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5B4" w:rsidRPr="003C35DA" w:rsidRDefault="00B045B4" w:rsidP="00B045B4">
      <w:pPr>
        <w:jc w:val="right"/>
        <w:rPr>
          <w:sz w:val="24"/>
          <w:szCs w:val="24"/>
        </w:rPr>
      </w:pPr>
      <w:bookmarkStart w:id="0" w:name="_GoBack"/>
      <w:bookmarkEnd w:id="0"/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B045B4" w:rsidRPr="003C35DA" w:rsidRDefault="00B045B4" w:rsidP="00B045B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B045B4" w:rsidRPr="00E811CE" w:rsidRDefault="00B045B4" w:rsidP="00B045B4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11C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9927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F976D2">
        <w:rPr>
          <w:rFonts w:ascii="Times New Roman" w:hAnsi="Times New Roman" w:cs="Times New Roman"/>
          <w:b w:val="0"/>
          <w:sz w:val="28"/>
          <w:szCs w:val="28"/>
        </w:rPr>
        <w:t>8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B045B4" w:rsidRDefault="00B045B4" w:rsidP="00B045B4"/>
    <w:p w:rsidR="00B045B4" w:rsidRDefault="00E811CE" w:rsidP="00B045B4">
      <w:pPr>
        <w:pStyle w:val="1"/>
        <w:spacing w:before="0" w:after="0"/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Муниципальная программа «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Создание условий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для эффективного управления 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региональными и муниципальными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финансами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в </w:t>
      </w:r>
      <w:proofErr w:type="spellStart"/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Некоузском</w:t>
      </w:r>
      <w:proofErr w:type="spellEnd"/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муниципальном район</w:t>
      </w:r>
      <w:r w:rsidR="00B045B4" w:rsidRPr="00E811C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Pr="00E811CE">
        <w:rPr>
          <w:b w:val="0"/>
        </w:rPr>
        <w:t>»</w:t>
      </w:r>
    </w:p>
    <w:p w:rsidR="00B045B4" w:rsidRDefault="00B045B4" w:rsidP="00B045B4">
      <w:pPr>
        <w:pStyle w:val="1"/>
        <w:spacing w:before="0" w:after="0"/>
      </w:pPr>
      <w:r>
        <w:t>_______________________________________________________________________________</w:t>
      </w:r>
    </w:p>
    <w:p w:rsidR="00B045B4" w:rsidRDefault="00B045B4" w:rsidP="00B045B4">
      <w:pPr>
        <w:ind w:firstLine="698"/>
        <w:jc w:val="center"/>
      </w:pPr>
    </w:p>
    <w:p w:rsidR="00B045B4" w:rsidRDefault="00B045B4" w:rsidP="00B045B4">
      <w:r>
        <w:t>з</w:t>
      </w:r>
      <w:r w:rsidRPr="00E811CE">
        <w:rPr>
          <w:sz w:val="24"/>
          <w:szCs w:val="24"/>
        </w:rPr>
        <w:t xml:space="preserve">а  </w:t>
      </w:r>
      <w:r w:rsidR="009927A3">
        <w:rPr>
          <w:sz w:val="24"/>
          <w:szCs w:val="24"/>
        </w:rPr>
        <w:t xml:space="preserve"> 201</w:t>
      </w:r>
      <w:r w:rsidR="006B1634">
        <w:rPr>
          <w:sz w:val="24"/>
          <w:szCs w:val="24"/>
        </w:rPr>
        <w:t>8</w:t>
      </w:r>
      <w:r w:rsidRPr="00E811CE">
        <w:rPr>
          <w:sz w:val="24"/>
          <w:szCs w:val="24"/>
        </w:rPr>
        <w:t xml:space="preserve"> год</w:t>
      </w:r>
    </w:p>
    <w:p w:rsidR="00B045B4" w:rsidRDefault="00B045B4" w:rsidP="00B045B4">
      <w:pPr>
        <w:ind w:firstLine="1537"/>
      </w:pPr>
    </w:p>
    <w:p w:rsidR="00B045B4" w:rsidRPr="00B045B4" w:rsidRDefault="00B045B4" w:rsidP="00B045B4">
      <w:pPr>
        <w:rPr>
          <w:sz w:val="28"/>
          <w:szCs w:val="28"/>
          <w:u w:val="single"/>
        </w:rPr>
      </w:pPr>
      <w:r>
        <w:t xml:space="preserve">Субъект бюджетного планирования  </w:t>
      </w:r>
      <w:r w:rsidRPr="00B045B4">
        <w:rPr>
          <w:sz w:val="28"/>
          <w:szCs w:val="28"/>
          <w:u w:val="single"/>
        </w:rPr>
        <w:t xml:space="preserve">Управление финансов администрации </w:t>
      </w:r>
      <w:proofErr w:type="spellStart"/>
      <w:r w:rsidRPr="00B045B4">
        <w:rPr>
          <w:sz w:val="28"/>
          <w:szCs w:val="28"/>
          <w:u w:val="single"/>
        </w:rPr>
        <w:t>Некоузского</w:t>
      </w:r>
      <w:proofErr w:type="spellEnd"/>
      <w:r w:rsidRPr="00B045B4">
        <w:rPr>
          <w:sz w:val="28"/>
          <w:szCs w:val="28"/>
          <w:u w:val="single"/>
        </w:rPr>
        <w:t xml:space="preserve"> муниципального района</w:t>
      </w:r>
    </w:p>
    <w:p w:rsidR="00B045B4" w:rsidRDefault="00B045B4" w:rsidP="00B045B4"/>
    <w:p w:rsidR="00B045B4" w:rsidRPr="00B045B4" w:rsidRDefault="00B045B4" w:rsidP="00B045B4">
      <w:pPr>
        <w:rPr>
          <w:u w:val="single"/>
        </w:rPr>
      </w:pPr>
      <w: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6B1634">
        <w:t>8</w:t>
      </w:r>
      <w:r>
        <w:t xml:space="preserve">  году                </w:t>
      </w:r>
      <w:r w:rsidRPr="00B045B4">
        <w:rPr>
          <w:u w:val="single"/>
        </w:rPr>
        <w:t xml:space="preserve">постановление администрации </w:t>
      </w:r>
      <w:proofErr w:type="spellStart"/>
      <w:r w:rsidRPr="00B045B4">
        <w:rPr>
          <w:u w:val="single"/>
        </w:rPr>
        <w:t>Некоузского</w:t>
      </w:r>
      <w:proofErr w:type="spellEnd"/>
      <w:r w:rsidRPr="00B045B4">
        <w:rPr>
          <w:u w:val="single"/>
        </w:rPr>
        <w:t xml:space="preserve"> МР от 27.01.2016 г. № 41</w:t>
      </w:r>
      <w:r w:rsidR="006B1634">
        <w:rPr>
          <w:u w:val="single"/>
        </w:rPr>
        <w:t xml:space="preserve"> с изменениями</w:t>
      </w:r>
      <w:r w:rsidRPr="00B045B4">
        <w:rPr>
          <w:u w:val="single"/>
        </w:rPr>
        <w:t>.</w:t>
      </w:r>
    </w:p>
    <w:p w:rsidR="00B045B4" w:rsidRDefault="00B045B4" w:rsidP="00B045B4"/>
    <w:p w:rsidR="00B045B4" w:rsidRDefault="00B045B4" w:rsidP="00B045B4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045B4" w:rsidRDefault="00B045B4" w:rsidP="00B045B4"/>
    <w:p w:rsidR="00B045B4" w:rsidRDefault="00B045B4" w:rsidP="00B045B4">
      <w:r>
        <w:t>тыс. руб.</w:t>
      </w:r>
    </w:p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684"/>
        <w:gridCol w:w="842"/>
        <w:gridCol w:w="779"/>
        <w:gridCol w:w="789"/>
        <w:gridCol w:w="425"/>
        <w:gridCol w:w="851"/>
        <w:gridCol w:w="425"/>
        <w:gridCol w:w="851"/>
        <w:gridCol w:w="708"/>
        <w:gridCol w:w="426"/>
        <w:gridCol w:w="850"/>
        <w:gridCol w:w="425"/>
        <w:gridCol w:w="993"/>
        <w:gridCol w:w="567"/>
        <w:gridCol w:w="992"/>
        <w:gridCol w:w="567"/>
        <w:gridCol w:w="283"/>
        <w:gridCol w:w="851"/>
        <w:gridCol w:w="425"/>
        <w:gridCol w:w="973"/>
      </w:tblGrid>
      <w:tr w:rsidR="00B045B4" w:rsidTr="00E811CE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045B4" w:rsidTr="00745653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A156F0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Pr="00A13B74" w:rsidRDefault="00A156F0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3B74">
              <w:rPr>
                <w:rFonts w:ascii="Times New Roman" w:hAnsi="Times New Roman" w:cs="Times New Roman"/>
                <w:sz w:val="20"/>
                <w:szCs w:val="20"/>
              </w:rPr>
              <w:t xml:space="preserve">Дотация бюджетам поселений  на выравнивание бюджетной </w:t>
            </w:r>
            <w:r w:rsidRPr="00A13B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обеспеченности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  за счет средств областного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E83C7D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6B163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9D6C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A156F0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Pr="00A13B74" w:rsidRDefault="00A156F0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Дотация на  выравнивание   бюджетной   обеспеченности   поселений  за счет средств районного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A156F0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Pr="00A13B74" w:rsidRDefault="00A156F0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из бюджетов поселений на финансовое обеспечений переданных полномочий по казначейскому исполнению бюджета,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целью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окращения расходов на содержание ОМС поселений путем их централизации на уровне ОКИБ УФ АНМР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A156F0" w:rsidTr="005C4830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27429,64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412,64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6B163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27429,64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412,64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27429,64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27429,64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412,64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A156F0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6F0" w:rsidRDefault="00A156F0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</w:tbl>
    <w:p w:rsidR="00B045B4" w:rsidRDefault="00B045B4" w:rsidP="00B045B4">
      <w:pPr>
        <w:jc w:val="both"/>
        <w:rPr>
          <w:sz w:val="24"/>
          <w:szCs w:val="24"/>
        </w:rPr>
        <w:sectPr w:rsidR="00B045B4" w:rsidSect="00B045B4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B045B4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B045B4" w:rsidRPr="003C35DA" w:rsidRDefault="00B045B4" w:rsidP="00B045B4">
      <w:pPr>
        <w:rPr>
          <w:sz w:val="24"/>
          <w:szCs w:val="24"/>
        </w:rPr>
      </w:pPr>
    </w:p>
    <w:p w:rsidR="00153F43" w:rsidRPr="003C35DA" w:rsidRDefault="00153F43" w:rsidP="00153F43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B045B4" w:rsidRPr="003C35DA" w:rsidRDefault="00B045B4" w:rsidP="00B045B4">
      <w:pPr>
        <w:rPr>
          <w:sz w:val="24"/>
          <w:szCs w:val="24"/>
        </w:rPr>
      </w:pPr>
    </w:p>
    <w:tbl>
      <w:tblPr>
        <w:tblW w:w="10351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153F43" w:rsidRPr="003C35DA" w:rsidTr="00153F43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53F43" w:rsidRPr="003C35DA" w:rsidTr="00153F43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E46D59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153F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утвержденной методики распределения дотаций на  выравнивание   бюджетной   обеспеченности   </w:t>
            </w:r>
          </w:p>
          <w:p w:rsidR="00E46D59" w:rsidRPr="003C35DA" w:rsidRDefault="00E46D59" w:rsidP="00153F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поселений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46D59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153F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Соотношение фактического финансирования расходов районного бюджета на выравнивание бюджетной обеспеченности поселений к их плановому назначению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59" w:rsidRPr="003C35DA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46D59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153F4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Информационная доступность расчетов по распределению средств районного бюджета, направляемых на  выравнивание   бюджетной   обеспеченности        поселений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46D59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153F4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Величина разрыва в уровне расчетной  бюджетной   обеспеченности  между обеспеченным и менее обеспеченным  поселением после  выравнивания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9568DD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59" w:rsidRDefault="00E46D59" w:rsidP="009D6CF0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045B4" w:rsidRPr="003C35DA" w:rsidRDefault="00B045B4" w:rsidP="00B045B4">
      <w:pPr>
        <w:rPr>
          <w:sz w:val="24"/>
          <w:szCs w:val="24"/>
        </w:rPr>
      </w:pPr>
    </w:p>
    <w:p w:rsidR="00B045B4" w:rsidRPr="00221DA5" w:rsidRDefault="00B045B4" w:rsidP="00B045B4">
      <w:pPr>
        <w:rPr>
          <w:sz w:val="24"/>
          <w:szCs w:val="24"/>
        </w:rPr>
      </w:pPr>
      <w:r w:rsidRPr="00221DA5">
        <w:rPr>
          <w:sz w:val="24"/>
          <w:szCs w:val="24"/>
        </w:rPr>
        <w:t>3. Показатели результативности (только в годовом отчете):</w:t>
      </w:r>
    </w:p>
    <w:p w:rsidR="00B045B4" w:rsidRPr="00221DA5" w:rsidRDefault="00B045B4" w:rsidP="00B045B4">
      <w:pPr>
        <w:rPr>
          <w:sz w:val="24"/>
          <w:szCs w:val="24"/>
        </w:rPr>
      </w:pPr>
    </w:p>
    <w:p w:rsidR="009568DD" w:rsidRPr="00221DA5" w:rsidRDefault="009568DD" w:rsidP="00153F43">
      <w:pPr>
        <w:rPr>
          <w:sz w:val="24"/>
          <w:szCs w:val="24"/>
        </w:rPr>
      </w:pPr>
      <w:r w:rsidRPr="00221DA5">
        <w:rPr>
          <w:sz w:val="24"/>
          <w:szCs w:val="24"/>
        </w:rPr>
        <w:t xml:space="preserve">Расчет </w:t>
      </w:r>
      <w:r w:rsidR="00221DA5" w:rsidRPr="00221DA5">
        <w:rPr>
          <w:sz w:val="24"/>
          <w:szCs w:val="24"/>
        </w:rPr>
        <w:t>индекса результативности</w:t>
      </w:r>
      <w:r w:rsidRPr="00221DA5">
        <w:rPr>
          <w:sz w:val="24"/>
          <w:szCs w:val="24"/>
        </w:rPr>
        <w:t xml:space="preserve"> по показателям:</w:t>
      </w:r>
    </w:p>
    <w:p w:rsidR="009568DD" w:rsidRPr="00221DA5" w:rsidRDefault="00221DA5" w:rsidP="00153F43">
      <w:pPr>
        <w:rPr>
          <w:sz w:val="24"/>
          <w:szCs w:val="24"/>
        </w:rPr>
      </w:pPr>
      <w:r>
        <w:rPr>
          <w:sz w:val="24"/>
          <w:szCs w:val="24"/>
        </w:rPr>
        <w:t>а)</w:t>
      </w:r>
      <w:r w:rsidR="009568DD" w:rsidRPr="00221DA5">
        <w:rPr>
          <w:sz w:val="24"/>
          <w:szCs w:val="24"/>
        </w:rPr>
        <w:t>.</w:t>
      </w:r>
      <w:r w:rsidR="009568DD" w:rsidRPr="00221DA5">
        <w:rPr>
          <w:color w:val="000000"/>
          <w:sz w:val="24"/>
          <w:szCs w:val="24"/>
        </w:rPr>
        <w:t xml:space="preserve"> Наличие утвержденной методики распределения дотаций на  выравнивание   бюджетной   обеспеченности   поселений </w:t>
      </w:r>
      <w:r w:rsidR="009568DD" w:rsidRPr="00221DA5">
        <w:rPr>
          <w:sz w:val="24"/>
          <w:szCs w:val="24"/>
        </w:rPr>
        <w:t xml:space="preserve"> - </w:t>
      </w:r>
      <w:r w:rsidRPr="00221DA5">
        <w:rPr>
          <w:sz w:val="24"/>
          <w:szCs w:val="24"/>
        </w:rPr>
        <w:t xml:space="preserve"> 100%;</w:t>
      </w:r>
    </w:p>
    <w:p w:rsidR="00221DA5" w:rsidRPr="00221DA5" w:rsidRDefault="00221DA5" w:rsidP="00153F43">
      <w:pPr>
        <w:rPr>
          <w:color w:val="000000"/>
          <w:sz w:val="24"/>
          <w:szCs w:val="24"/>
        </w:rPr>
      </w:pPr>
      <w:r>
        <w:rPr>
          <w:sz w:val="24"/>
          <w:szCs w:val="24"/>
        </w:rPr>
        <w:t>б)</w:t>
      </w:r>
      <w:r w:rsidRPr="00221DA5">
        <w:rPr>
          <w:sz w:val="24"/>
          <w:szCs w:val="24"/>
        </w:rPr>
        <w:t>.</w:t>
      </w:r>
      <w:r w:rsidRPr="00221DA5">
        <w:rPr>
          <w:color w:val="000000"/>
          <w:sz w:val="24"/>
          <w:szCs w:val="24"/>
        </w:rPr>
        <w:t xml:space="preserve"> Соотношение фактического финансирования расходов районного бюджета на выравнивание бюджетной обеспеченности поселений к их плановому назначению -100%;</w:t>
      </w:r>
    </w:p>
    <w:p w:rsidR="00221DA5" w:rsidRPr="00221DA5" w:rsidRDefault="00221DA5" w:rsidP="00221DA5">
      <w:pPr>
        <w:pStyle w:val="a4"/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в)</w:t>
      </w:r>
      <w:r w:rsidRPr="00221DA5">
        <w:rPr>
          <w:rFonts w:ascii="Times New Roman" w:hAnsi="Times New Roman" w:cs="Times New Roman"/>
          <w:color w:val="000000"/>
        </w:rPr>
        <w:t>. Информационная доступность расчетов по распределению средств районного бюджета, направляемых на  выравнивание   бюджетной   обеспеченности        поселений – 100%;</w:t>
      </w:r>
    </w:p>
    <w:p w:rsidR="00221DA5" w:rsidRPr="00221DA5" w:rsidRDefault="00221DA5" w:rsidP="00221DA5">
      <w:pPr>
        <w:pStyle w:val="a4"/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г)</w:t>
      </w:r>
      <w:r w:rsidRPr="00221DA5">
        <w:rPr>
          <w:rFonts w:ascii="Times New Roman" w:hAnsi="Times New Roman" w:cs="Times New Roman"/>
        </w:rPr>
        <w:t>.</w:t>
      </w:r>
      <w:r w:rsidRPr="00221DA5">
        <w:rPr>
          <w:rFonts w:ascii="Times New Roman" w:hAnsi="Times New Roman" w:cs="Times New Roman"/>
          <w:color w:val="000000"/>
        </w:rPr>
        <w:t xml:space="preserve"> Величина разрыва в уровне расчетной  бюджетной   обеспеченности  между обеспеченным и менее обеспеченным  поселением после  выравнивания  -100%.</w:t>
      </w:r>
    </w:p>
    <w:p w:rsidR="00221DA5" w:rsidRPr="00221DA5" w:rsidRDefault="00221DA5" w:rsidP="00221DA5">
      <w:pPr>
        <w:rPr>
          <w:sz w:val="24"/>
          <w:szCs w:val="24"/>
          <w:lang w:eastAsia="ar-SA"/>
        </w:rPr>
      </w:pPr>
    </w:p>
    <w:p w:rsidR="00221DA5" w:rsidRPr="00221DA5" w:rsidRDefault="00221DA5" w:rsidP="00221DA5">
      <w:pPr>
        <w:rPr>
          <w:sz w:val="24"/>
          <w:szCs w:val="24"/>
          <w:lang w:eastAsia="ar-SA"/>
        </w:rPr>
      </w:pPr>
      <w:r w:rsidRPr="00221DA5">
        <w:rPr>
          <w:sz w:val="24"/>
          <w:szCs w:val="24"/>
          <w:lang w:eastAsia="ar-SA"/>
        </w:rPr>
        <w:t>Индекс результативности составляет 100%.</w:t>
      </w:r>
    </w:p>
    <w:p w:rsidR="009568DD" w:rsidRPr="00221DA5" w:rsidRDefault="009568DD" w:rsidP="00153F43">
      <w:pPr>
        <w:rPr>
          <w:sz w:val="24"/>
          <w:szCs w:val="24"/>
        </w:rPr>
      </w:pPr>
    </w:p>
    <w:p w:rsidR="00153F43" w:rsidRPr="00221DA5" w:rsidRDefault="00221DA5" w:rsidP="00153F43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153F43" w:rsidRPr="00221DA5">
        <w:rPr>
          <w:sz w:val="24"/>
          <w:szCs w:val="24"/>
        </w:rPr>
        <w:t xml:space="preserve">Оценка эффективности </w:t>
      </w:r>
      <w:r>
        <w:rPr>
          <w:sz w:val="24"/>
          <w:szCs w:val="24"/>
        </w:rPr>
        <w:t>резуль</w:t>
      </w:r>
      <w:r w:rsidR="00153F43" w:rsidRPr="00221DA5">
        <w:rPr>
          <w:sz w:val="24"/>
          <w:szCs w:val="24"/>
        </w:rPr>
        <w:t xml:space="preserve">тативности реализации программы: </w:t>
      </w:r>
    </w:p>
    <w:p w:rsidR="00E46D59" w:rsidRPr="00221DA5" w:rsidRDefault="00221DA5" w:rsidP="00E46D59">
      <w:pPr>
        <w:rPr>
          <w:sz w:val="24"/>
          <w:szCs w:val="24"/>
        </w:rPr>
      </w:pPr>
      <w:r>
        <w:rPr>
          <w:sz w:val="24"/>
          <w:szCs w:val="24"/>
        </w:rPr>
        <w:t>Э</w:t>
      </w:r>
      <w:r w:rsidR="00E46D59" w:rsidRPr="00221DA5">
        <w:rPr>
          <w:sz w:val="24"/>
          <w:szCs w:val="24"/>
        </w:rPr>
        <w:t>ффективность исполнения МП = 27870/ 27870 * 100 = 100</w:t>
      </w:r>
      <w:r>
        <w:rPr>
          <w:sz w:val="24"/>
          <w:szCs w:val="24"/>
        </w:rPr>
        <w:t xml:space="preserve"> %</w:t>
      </w:r>
    </w:p>
    <w:p w:rsidR="00221DA5" w:rsidRDefault="00221DA5" w:rsidP="00E46D59">
      <w:pPr>
        <w:rPr>
          <w:sz w:val="24"/>
          <w:szCs w:val="24"/>
        </w:rPr>
      </w:pPr>
    </w:p>
    <w:p w:rsidR="00E46D59" w:rsidRPr="00221DA5" w:rsidRDefault="00E46D59" w:rsidP="00E46D59">
      <w:pPr>
        <w:rPr>
          <w:sz w:val="24"/>
          <w:szCs w:val="24"/>
        </w:rPr>
      </w:pPr>
      <w:r w:rsidRPr="00221DA5">
        <w:rPr>
          <w:sz w:val="24"/>
          <w:szCs w:val="24"/>
        </w:rPr>
        <w:t xml:space="preserve">Результативность </w:t>
      </w:r>
      <w:r w:rsidR="00221DA5">
        <w:rPr>
          <w:sz w:val="24"/>
          <w:szCs w:val="24"/>
        </w:rPr>
        <w:t>и эффективность</w:t>
      </w:r>
      <w:r w:rsidRPr="00221DA5">
        <w:rPr>
          <w:sz w:val="24"/>
          <w:szCs w:val="24"/>
        </w:rPr>
        <w:t xml:space="preserve"> исполнения МП согласно критериям оценки – </w:t>
      </w:r>
      <w:proofErr w:type="spellStart"/>
      <w:r w:rsidRPr="00221DA5">
        <w:rPr>
          <w:sz w:val="24"/>
          <w:szCs w:val="24"/>
        </w:rPr>
        <w:t>высокорезультативная</w:t>
      </w:r>
      <w:proofErr w:type="spellEnd"/>
      <w:r w:rsidRPr="00221DA5">
        <w:rPr>
          <w:sz w:val="24"/>
          <w:szCs w:val="24"/>
        </w:rPr>
        <w:t>.</w:t>
      </w:r>
    </w:p>
    <w:p w:rsidR="00153F43" w:rsidRDefault="00153F43" w:rsidP="00153F43">
      <w:pPr>
        <w:rPr>
          <w:sz w:val="24"/>
          <w:szCs w:val="24"/>
        </w:rPr>
      </w:pPr>
    </w:p>
    <w:p w:rsidR="00221DA5" w:rsidRDefault="00221DA5" w:rsidP="00153F43">
      <w:pPr>
        <w:rPr>
          <w:sz w:val="24"/>
          <w:szCs w:val="24"/>
        </w:rPr>
      </w:pPr>
    </w:p>
    <w:p w:rsidR="00221DA5" w:rsidRPr="00221DA5" w:rsidRDefault="00221DA5" w:rsidP="00153F43">
      <w:pPr>
        <w:rPr>
          <w:sz w:val="24"/>
          <w:szCs w:val="24"/>
        </w:rPr>
      </w:pPr>
    </w:p>
    <w:p w:rsidR="00153F43" w:rsidRPr="00221DA5" w:rsidRDefault="00153F43" w:rsidP="00153F43">
      <w:pPr>
        <w:rPr>
          <w:sz w:val="24"/>
          <w:szCs w:val="24"/>
        </w:rPr>
      </w:pPr>
      <w:r w:rsidRPr="00221DA5">
        <w:rPr>
          <w:sz w:val="24"/>
          <w:szCs w:val="24"/>
        </w:rPr>
        <w:t xml:space="preserve">Начальник Управления финансов АНМР  </w:t>
      </w:r>
    </w:p>
    <w:p w:rsidR="00153F43" w:rsidRPr="00221DA5" w:rsidRDefault="00153F43" w:rsidP="00153F43">
      <w:pPr>
        <w:rPr>
          <w:sz w:val="24"/>
          <w:szCs w:val="24"/>
        </w:rPr>
      </w:pPr>
    </w:p>
    <w:p w:rsidR="00153F43" w:rsidRPr="00221DA5" w:rsidRDefault="00153F43" w:rsidP="00153F43">
      <w:pPr>
        <w:rPr>
          <w:sz w:val="24"/>
          <w:szCs w:val="24"/>
          <w:u w:val="single"/>
        </w:rPr>
      </w:pPr>
      <w:r w:rsidRPr="00221DA5">
        <w:rPr>
          <w:sz w:val="24"/>
          <w:szCs w:val="24"/>
        </w:rPr>
        <w:t xml:space="preserve">__________ </w:t>
      </w:r>
      <w:r w:rsidRPr="00221DA5">
        <w:rPr>
          <w:sz w:val="24"/>
          <w:szCs w:val="24"/>
          <w:u w:val="single"/>
        </w:rPr>
        <w:t xml:space="preserve">    Н.В. Соловьева</w:t>
      </w:r>
      <w:proofErr w:type="gramStart"/>
      <w:r w:rsidRPr="00221DA5">
        <w:rPr>
          <w:sz w:val="24"/>
          <w:szCs w:val="24"/>
          <w:u w:val="single"/>
        </w:rPr>
        <w:t xml:space="preserve">    .</w:t>
      </w:r>
      <w:proofErr w:type="gramEnd"/>
    </w:p>
    <w:p w:rsidR="00153F43" w:rsidRPr="00221DA5" w:rsidRDefault="00153F43" w:rsidP="00153F43">
      <w:pPr>
        <w:pStyle w:val="a5"/>
        <w:rPr>
          <w:rFonts w:ascii="Times New Roman" w:hAnsi="Times New Roman" w:cs="Times New Roman"/>
        </w:rPr>
      </w:pPr>
      <w:r w:rsidRPr="00221DA5">
        <w:rPr>
          <w:rFonts w:ascii="Times New Roman" w:hAnsi="Times New Roman" w:cs="Times New Roman"/>
        </w:rPr>
        <w:t>(подпись) (расшифровка подписи)</w:t>
      </w:r>
    </w:p>
    <w:p w:rsidR="00153F43" w:rsidRPr="00221DA5" w:rsidRDefault="00153F43" w:rsidP="00153F43">
      <w:pPr>
        <w:rPr>
          <w:sz w:val="24"/>
          <w:szCs w:val="24"/>
        </w:rPr>
      </w:pPr>
    </w:p>
    <w:p w:rsidR="00363499" w:rsidRPr="00221DA5" w:rsidRDefault="00363499">
      <w:pPr>
        <w:rPr>
          <w:sz w:val="24"/>
          <w:szCs w:val="24"/>
        </w:rPr>
      </w:pPr>
    </w:p>
    <w:sectPr w:rsidR="00363499" w:rsidRPr="00221DA5" w:rsidSect="00B045B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5B4"/>
    <w:rsid w:val="000626C5"/>
    <w:rsid w:val="00153F43"/>
    <w:rsid w:val="00221DA5"/>
    <w:rsid w:val="00287741"/>
    <w:rsid w:val="00336CDF"/>
    <w:rsid w:val="00342E13"/>
    <w:rsid w:val="00363499"/>
    <w:rsid w:val="004C25AF"/>
    <w:rsid w:val="004E7D8A"/>
    <w:rsid w:val="0055727D"/>
    <w:rsid w:val="005C4830"/>
    <w:rsid w:val="0066368C"/>
    <w:rsid w:val="006B1634"/>
    <w:rsid w:val="00745653"/>
    <w:rsid w:val="00765ECD"/>
    <w:rsid w:val="00794B45"/>
    <w:rsid w:val="00810A97"/>
    <w:rsid w:val="009568DD"/>
    <w:rsid w:val="009927A3"/>
    <w:rsid w:val="009C7268"/>
    <w:rsid w:val="009D6CF0"/>
    <w:rsid w:val="00A156F0"/>
    <w:rsid w:val="00B045B4"/>
    <w:rsid w:val="00B97560"/>
    <w:rsid w:val="00C17A91"/>
    <w:rsid w:val="00CC3DC9"/>
    <w:rsid w:val="00DF0C5B"/>
    <w:rsid w:val="00E46D59"/>
    <w:rsid w:val="00E811CE"/>
    <w:rsid w:val="00E83C7D"/>
    <w:rsid w:val="00F36D4C"/>
    <w:rsid w:val="00F9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4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5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045B4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045B4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045B4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6">
    <w:name w:val="Гипертекстовая ссылка"/>
    <w:uiPriority w:val="99"/>
    <w:rsid w:val="00B045B4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4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5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045B4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045B4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045B4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6">
    <w:name w:val="Гипертекстовая ссылка"/>
    <w:uiPriority w:val="99"/>
    <w:rsid w:val="00B045B4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4C0B4-9F66-4758-ADEF-53027913D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Соловьева</dc:creator>
  <cp:lastModifiedBy>SNP</cp:lastModifiedBy>
  <cp:revision>2</cp:revision>
  <cp:lastPrinted>2019-01-30T07:57:00Z</cp:lastPrinted>
  <dcterms:created xsi:type="dcterms:W3CDTF">2019-02-01T11:42:00Z</dcterms:created>
  <dcterms:modified xsi:type="dcterms:W3CDTF">2019-02-01T11:42:00Z</dcterms:modified>
</cp:coreProperties>
</file>