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E6C" w:rsidRDefault="00E82F85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="00595F13">
        <w:rPr>
          <w:sz w:val="24"/>
          <w:szCs w:val="24"/>
        </w:rPr>
        <w:t>4</w:t>
      </w:r>
    </w:p>
    <w:p w:rsidR="003C0E6C" w:rsidRDefault="003C0E6C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>к  постановлению администрации</w:t>
      </w:r>
    </w:p>
    <w:p w:rsidR="003C0E6C" w:rsidRDefault="003C0E6C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Некоузского муниципального района</w:t>
      </w:r>
    </w:p>
    <w:p w:rsidR="003C0E6C" w:rsidRDefault="0002018D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595F13">
        <w:rPr>
          <w:sz w:val="24"/>
          <w:szCs w:val="24"/>
        </w:rPr>
        <w:t>10</w:t>
      </w:r>
      <w:r w:rsidR="00E82F85">
        <w:rPr>
          <w:sz w:val="24"/>
          <w:szCs w:val="24"/>
        </w:rPr>
        <w:t>.0</w:t>
      </w:r>
      <w:r w:rsidR="00595F13">
        <w:rPr>
          <w:sz w:val="24"/>
          <w:szCs w:val="24"/>
        </w:rPr>
        <w:t>2</w:t>
      </w:r>
      <w:r w:rsidR="00E82F85">
        <w:rPr>
          <w:sz w:val="24"/>
          <w:szCs w:val="24"/>
        </w:rPr>
        <w:t xml:space="preserve">.2016 г. № </w:t>
      </w:r>
      <w:r w:rsidR="00595F13">
        <w:rPr>
          <w:sz w:val="24"/>
          <w:szCs w:val="24"/>
        </w:rPr>
        <w:t>72</w:t>
      </w:r>
    </w:p>
    <w:p w:rsidR="003C0E6C" w:rsidRDefault="003C0E6C" w:rsidP="003C0E6C">
      <w:pPr>
        <w:pStyle w:val="1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Отчет</w:t>
      </w:r>
      <w:r>
        <w:rPr>
          <w:rFonts w:ascii="Times New Roman" w:hAnsi="Times New Roman" w:cs="Times New Roman"/>
          <w:b w:val="0"/>
        </w:rPr>
        <w:br/>
        <w:t xml:space="preserve">о реализации </w:t>
      </w:r>
      <w:r w:rsidR="00936232">
        <w:rPr>
          <w:rFonts w:ascii="Times New Roman" w:hAnsi="Times New Roman" w:cs="Times New Roman"/>
          <w:b w:val="0"/>
        </w:rPr>
        <w:t xml:space="preserve">муниципальной программы «Развитие </w:t>
      </w:r>
      <w:r w:rsidR="00E82F85">
        <w:rPr>
          <w:rFonts w:ascii="Times New Roman" w:hAnsi="Times New Roman" w:cs="Times New Roman"/>
          <w:b w:val="0"/>
        </w:rPr>
        <w:t xml:space="preserve">сельского хозяйства </w:t>
      </w:r>
      <w:r w:rsidR="00936232">
        <w:rPr>
          <w:rFonts w:ascii="Times New Roman" w:hAnsi="Times New Roman" w:cs="Times New Roman"/>
          <w:b w:val="0"/>
        </w:rPr>
        <w:t>в Некоузском муниципальном ра</w:t>
      </w:r>
      <w:r w:rsidR="00936232">
        <w:rPr>
          <w:rFonts w:ascii="Times New Roman" w:hAnsi="Times New Roman" w:cs="Times New Roman"/>
          <w:b w:val="0"/>
        </w:rPr>
        <w:t>й</w:t>
      </w:r>
      <w:r w:rsidR="00936232">
        <w:rPr>
          <w:rFonts w:ascii="Times New Roman" w:hAnsi="Times New Roman" w:cs="Times New Roman"/>
          <w:b w:val="0"/>
        </w:rPr>
        <w:t>оне»</w:t>
      </w:r>
    </w:p>
    <w:p w:rsidR="003C0E6C" w:rsidRPr="003C0E6C" w:rsidRDefault="00CD4988" w:rsidP="003C0E6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Муниципальная целевая Прог</w:t>
      </w:r>
      <w:r w:rsidR="000B44B7">
        <w:rPr>
          <w:b/>
          <w:sz w:val="28"/>
          <w:szCs w:val="28"/>
          <w:u w:val="single"/>
        </w:rPr>
        <w:t>р</w:t>
      </w:r>
      <w:r>
        <w:rPr>
          <w:b/>
          <w:sz w:val="28"/>
          <w:szCs w:val="28"/>
          <w:u w:val="single"/>
        </w:rPr>
        <w:t>амма «</w:t>
      </w:r>
      <w:r w:rsidR="00E82F85">
        <w:rPr>
          <w:b/>
          <w:sz w:val="28"/>
          <w:szCs w:val="28"/>
          <w:u w:val="single"/>
        </w:rPr>
        <w:t xml:space="preserve">Развитие потребительского рынка </w:t>
      </w:r>
      <w:proofErr w:type="spellStart"/>
      <w:r w:rsidR="00E82F85">
        <w:rPr>
          <w:b/>
          <w:sz w:val="28"/>
          <w:szCs w:val="28"/>
          <w:u w:val="single"/>
        </w:rPr>
        <w:t>Некоузского</w:t>
      </w:r>
      <w:proofErr w:type="spellEnd"/>
      <w:r w:rsidR="00E82F85">
        <w:rPr>
          <w:b/>
          <w:sz w:val="28"/>
          <w:szCs w:val="28"/>
          <w:u w:val="single"/>
        </w:rPr>
        <w:t xml:space="preserve"> района на 201</w:t>
      </w:r>
      <w:r w:rsidR="00595F13">
        <w:rPr>
          <w:b/>
          <w:sz w:val="28"/>
          <w:szCs w:val="28"/>
          <w:u w:val="single"/>
        </w:rPr>
        <w:t>8-2020</w:t>
      </w:r>
      <w:r w:rsidR="00E82F85">
        <w:rPr>
          <w:b/>
          <w:sz w:val="28"/>
          <w:szCs w:val="28"/>
          <w:u w:val="single"/>
        </w:rPr>
        <w:t xml:space="preserve"> годы</w:t>
      </w:r>
      <w:r>
        <w:rPr>
          <w:b/>
          <w:sz w:val="28"/>
          <w:szCs w:val="28"/>
          <w:u w:val="single"/>
        </w:rPr>
        <w:t>»</w:t>
      </w:r>
    </w:p>
    <w:p w:rsidR="003C0E6C" w:rsidRDefault="003C0E6C" w:rsidP="003C0E6C">
      <w:pPr>
        <w:ind w:firstLine="698"/>
        <w:jc w:val="center"/>
      </w:pPr>
      <w:r>
        <w:t>(название)</w:t>
      </w:r>
    </w:p>
    <w:p w:rsidR="003C0E6C" w:rsidRPr="003C0E6C" w:rsidRDefault="003C0E6C" w:rsidP="00880843">
      <w:pPr>
        <w:jc w:val="center"/>
        <w:rPr>
          <w:sz w:val="28"/>
          <w:szCs w:val="28"/>
          <w:u w:val="single"/>
        </w:rPr>
      </w:pPr>
      <w:r w:rsidRPr="003C0E6C">
        <w:rPr>
          <w:sz w:val="28"/>
          <w:szCs w:val="28"/>
          <w:u w:val="single"/>
        </w:rPr>
        <w:t>201</w:t>
      </w:r>
      <w:r w:rsidR="00595F13">
        <w:rPr>
          <w:sz w:val="28"/>
          <w:szCs w:val="28"/>
          <w:u w:val="single"/>
        </w:rPr>
        <w:t>8</w:t>
      </w:r>
      <w:r w:rsidR="00F13C86">
        <w:rPr>
          <w:sz w:val="28"/>
          <w:szCs w:val="28"/>
          <w:u w:val="single"/>
        </w:rPr>
        <w:t xml:space="preserve"> год</w:t>
      </w:r>
    </w:p>
    <w:p w:rsidR="003C0E6C" w:rsidRDefault="003C0E6C" w:rsidP="00880843">
      <w:pPr>
        <w:jc w:val="center"/>
      </w:pPr>
      <w:r>
        <w:t>(период)</w:t>
      </w:r>
    </w:p>
    <w:p w:rsidR="003C0E6C" w:rsidRPr="003C0E6C" w:rsidRDefault="003C0E6C" w:rsidP="003C0E6C">
      <w:pPr>
        <w:rPr>
          <w:sz w:val="28"/>
          <w:szCs w:val="28"/>
        </w:rPr>
      </w:pPr>
      <w:r>
        <w:t xml:space="preserve">Субъект бюджетного планирования </w:t>
      </w:r>
      <w:r w:rsidRPr="003C0E6C">
        <w:rPr>
          <w:sz w:val="28"/>
          <w:szCs w:val="28"/>
        </w:rPr>
        <w:t>Администрация Некоузского муниципального района</w:t>
      </w:r>
    </w:p>
    <w:p w:rsidR="003C0E6C" w:rsidRDefault="003C0E6C" w:rsidP="00DC2C7E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5ED9E5" wp14:editId="5DDA20FF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7C12293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(наименование главного распорядителя бюджетных средств)</w:t>
      </w:r>
    </w:p>
    <w:p w:rsidR="003C0E6C" w:rsidRDefault="003C0E6C" w:rsidP="003C0E6C">
      <w:r w:rsidRPr="0037648D">
        <w:rPr>
          <w:b/>
          <w:sz w:val="24"/>
          <w:szCs w:val="24"/>
        </w:rPr>
        <w:t xml:space="preserve">1. Основания для реализации муниципальной целевой программы </w:t>
      </w:r>
    </w:p>
    <w:p w:rsidR="003C0E6C" w:rsidRPr="003C0E6C" w:rsidRDefault="003C0E6C" w:rsidP="003C0E6C">
      <w:pPr>
        <w:rPr>
          <w:sz w:val="28"/>
          <w:szCs w:val="28"/>
        </w:rPr>
      </w:pPr>
      <w:r w:rsidRPr="003C0E6C">
        <w:rPr>
          <w:sz w:val="28"/>
          <w:szCs w:val="28"/>
        </w:rPr>
        <w:t xml:space="preserve">Постановление Администрации Некоузского М.Р. № </w:t>
      </w:r>
      <w:r w:rsidR="00595F13">
        <w:rPr>
          <w:sz w:val="28"/>
          <w:szCs w:val="28"/>
        </w:rPr>
        <w:t>1180</w:t>
      </w:r>
      <w:r w:rsidR="00CD4988">
        <w:rPr>
          <w:sz w:val="28"/>
          <w:szCs w:val="28"/>
        </w:rPr>
        <w:t xml:space="preserve"> от </w:t>
      </w:r>
      <w:r w:rsidR="00E82F85">
        <w:rPr>
          <w:sz w:val="28"/>
          <w:szCs w:val="28"/>
        </w:rPr>
        <w:t>2</w:t>
      </w:r>
      <w:r w:rsidR="00595F13">
        <w:rPr>
          <w:sz w:val="28"/>
          <w:szCs w:val="28"/>
        </w:rPr>
        <w:t>9.12</w:t>
      </w:r>
      <w:r w:rsidR="00E82F85">
        <w:rPr>
          <w:sz w:val="28"/>
          <w:szCs w:val="28"/>
        </w:rPr>
        <w:t>.201</w:t>
      </w:r>
      <w:r w:rsidR="00595F13">
        <w:rPr>
          <w:sz w:val="28"/>
          <w:szCs w:val="28"/>
        </w:rPr>
        <w:t>7</w:t>
      </w:r>
      <w:r w:rsidR="00E82F85">
        <w:rPr>
          <w:sz w:val="28"/>
          <w:szCs w:val="28"/>
        </w:rPr>
        <w:t xml:space="preserve"> </w:t>
      </w:r>
      <w:r w:rsidR="00CD4988">
        <w:rPr>
          <w:sz w:val="28"/>
          <w:szCs w:val="28"/>
        </w:rPr>
        <w:t>года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2BC86E2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(ссылка на постановление администрации  об утверждении данной программы)</w:t>
      </w:r>
    </w:p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880843" w:rsidP="00880843">
      <w:pPr>
        <w:jc w:val="right"/>
      </w:pPr>
      <w:r>
        <w:t xml:space="preserve"> </w:t>
      </w:r>
      <w:r w:rsidR="00595F13">
        <w:t>Тыс. р</w:t>
      </w:r>
      <w:r>
        <w:t>уб</w:t>
      </w:r>
      <w:r w:rsidR="00595F13">
        <w:t>.</w:t>
      </w:r>
    </w:p>
    <w:tbl>
      <w:tblPr>
        <w:tblpPr w:leftFromText="180" w:rightFromText="180" w:vertAnchor="text" w:horzAnchor="margin" w:tblpX="-431" w:tblpY="50"/>
        <w:tblW w:w="15511" w:type="dxa"/>
        <w:tblLayout w:type="fixed"/>
        <w:tblLook w:val="04A0" w:firstRow="1" w:lastRow="0" w:firstColumn="1" w:lastColumn="0" w:noHBand="0" w:noVBand="1"/>
      </w:tblPr>
      <w:tblGrid>
        <w:gridCol w:w="817"/>
        <w:gridCol w:w="2072"/>
        <w:gridCol w:w="709"/>
        <w:gridCol w:w="749"/>
        <w:gridCol w:w="567"/>
        <w:gridCol w:w="723"/>
        <w:gridCol w:w="567"/>
        <w:gridCol w:w="708"/>
        <w:gridCol w:w="709"/>
        <w:gridCol w:w="567"/>
        <w:gridCol w:w="709"/>
        <w:gridCol w:w="567"/>
        <w:gridCol w:w="709"/>
        <w:gridCol w:w="708"/>
        <w:gridCol w:w="709"/>
        <w:gridCol w:w="709"/>
        <w:gridCol w:w="709"/>
        <w:gridCol w:w="850"/>
        <w:gridCol w:w="709"/>
        <w:gridCol w:w="944"/>
      </w:tblGrid>
      <w:tr w:rsidR="00595F13" w:rsidRPr="00855ACB" w:rsidTr="00320578">
        <w:trPr>
          <w:trHeight w:val="1294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55AC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33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6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595F13" w:rsidRPr="00855ACB" w:rsidRDefault="00595F13" w:rsidP="00E82F85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595F13" w:rsidRPr="00855ACB" w:rsidTr="00320578">
        <w:trPr>
          <w:trHeight w:val="272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jc w:val="center"/>
              <w:rPr>
                <w:lang w:eastAsia="ar-SA"/>
              </w:rPr>
            </w:pP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jc w:val="center"/>
              <w:rPr>
                <w:lang w:eastAsia="ar-S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6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F13" w:rsidRPr="00855ACB" w:rsidRDefault="00595F13" w:rsidP="00E82F85">
            <w:pPr>
              <w:jc w:val="center"/>
              <w:rPr>
                <w:lang w:eastAsia="ar-SA"/>
              </w:rPr>
            </w:pPr>
          </w:p>
        </w:tc>
      </w:tr>
      <w:tr w:rsidR="00595F13" w:rsidRPr="00855ACB" w:rsidTr="00320578">
        <w:trPr>
          <w:trHeight w:val="1134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jc w:val="center"/>
              <w:rPr>
                <w:lang w:eastAsia="ar-SA"/>
              </w:rPr>
            </w:pP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jc w:val="center"/>
              <w:rPr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jc w:val="center"/>
              <w:rPr>
                <w:lang w:eastAsia="ar-SA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jc w:val="center"/>
              <w:rPr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jc w:val="center"/>
              <w:rPr>
                <w:lang w:eastAsia="ar-SA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jc w:val="center"/>
              <w:rPr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jc w:val="center"/>
              <w:rPr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F13" w:rsidRPr="00855ACB" w:rsidRDefault="00595F13" w:rsidP="00E82F85">
            <w:pPr>
              <w:jc w:val="center"/>
              <w:rPr>
                <w:lang w:eastAsia="ar-SA"/>
              </w:rPr>
            </w:pPr>
          </w:p>
        </w:tc>
      </w:tr>
      <w:tr w:rsidR="00595F13" w:rsidRPr="00855ACB" w:rsidTr="00320578">
        <w:trPr>
          <w:trHeight w:val="27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F13" w:rsidRPr="00855ACB" w:rsidRDefault="00595F1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595F13" w:rsidRPr="00855ACB" w:rsidTr="00320578">
        <w:trPr>
          <w:trHeight w:val="124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5F13" w:rsidRPr="00855ACB" w:rsidRDefault="00595F13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5F13" w:rsidRPr="00855ACB" w:rsidRDefault="00595F13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Возмещение расходов по доставке товаров в отдаленные населенные пункты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5F13" w:rsidRPr="00855ACB" w:rsidRDefault="00595F13" w:rsidP="00595F1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213,1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5F13" w:rsidRPr="00855ACB" w:rsidRDefault="00595F13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5F13" w:rsidRPr="00855ACB" w:rsidRDefault="00595F13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5F13" w:rsidRPr="00855ACB" w:rsidRDefault="00595F13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113,1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5F13" w:rsidRPr="00855ACB" w:rsidRDefault="00595F13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5F13" w:rsidRPr="00855ACB" w:rsidRDefault="00595F13" w:rsidP="007245A2">
            <w:pPr>
              <w:jc w:val="center"/>
            </w:pPr>
            <w:r w:rsidRPr="00855ACB">
              <w:t>213,1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5F13" w:rsidRPr="00855ACB" w:rsidRDefault="00595F13" w:rsidP="007245A2">
            <w:pPr>
              <w:jc w:val="center"/>
            </w:pPr>
            <w:r w:rsidRPr="00855ACB">
              <w:t>100,0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5F13" w:rsidRPr="00855ACB" w:rsidRDefault="00595F13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5F13" w:rsidRPr="00855ACB" w:rsidRDefault="00595F13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113,1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5F13" w:rsidRPr="00855ACB" w:rsidRDefault="00595F13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5F13" w:rsidRPr="00855ACB" w:rsidRDefault="00595F13" w:rsidP="007245A2">
            <w:pPr>
              <w:jc w:val="center"/>
            </w:pPr>
            <w:r w:rsidRPr="00855ACB">
              <w:t>213,1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5F13" w:rsidRPr="00855ACB" w:rsidRDefault="00595F13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5F13" w:rsidRPr="00855ACB" w:rsidRDefault="00595F13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213,1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5F13" w:rsidRPr="00855ACB" w:rsidRDefault="00595F13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5F13" w:rsidRPr="00855ACB" w:rsidRDefault="00595F13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5F13" w:rsidRPr="00855ACB" w:rsidRDefault="00595F13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113,1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5F13" w:rsidRPr="00855ACB" w:rsidRDefault="00595F13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F13" w:rsidRPr="00855ACB" w:rsidRDefault="00595F13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5F13" w:rsidRPr="00855ACB" w:rsidTr="00320578">
        <w:trPr>
          <w:trHeight w:val="124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5F13" w:rsidRPr="00855ACB" w:rsidRDefault="00595F13" w:rsidP="00595F1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5F13" w:rsidRPr="00855ACB" w:rsidRDefault="00595F13" w:rsidP="00595F1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5F13" w:rsidRPr="00855ACB" w:rsidRDefault="00595F13" w:rsidP="00595F1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213,1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5F13" w:rsidRPr="00855ACB" w:rsidRDefault="00595F13" w:rsidP="00595F1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5F13" w:rsidRPr="00855ACB" w:rsidRDefault="00595F13" w:rsidP="00595F1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5F13" w:rsidRPr="00855ACB" w:rsidRDefault="00595F13" w:rsidP="00595F1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113,1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5F13" w:rsidRPr="00855ACB" w:rsidRDefault="00595F13" w:rsidP="00595F1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5F13" w:rsidRPr="00855ACB" w:rsidRDefault="00595F13" w:rsidP="00595F13">
            <w:pPr>
              <w:jc w:val="center"/>
            </w:pPr>
            <w:r w:rsidRPr="00855ACB">
              <w:t>213,1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5F13" w:rsidRPr="00855ACB" w:rsidRDefault="00595F13" w:rsidP="00595F13">
            <w:pPr>
              <w:jc w:val="center"/>
            </w:pPr>
            <w:r w:rsidRPr="00855ACB">
              <w:t>100,0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5F13" w:rsidRPr="00855ACB" w:rsidRDefault="00595F13" w:rsidP="00595F1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5F13" w:rsidRPr="00855ACB" w:rsidRDefault="00595F13" w:rsidP="00595F1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113,1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5F13" w:rsidRPr="00855ACB" w:rsidRDefault="00595F13" w:rsidP="00595F1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5F13" w:rsidRPr="00855ACB" w:rsidRDefault="00595F13" w:rsidP="00595F13">
            <w:pPr>
              <w:jc w:val="center"/>
            </w:pPr>
            <w:r w:rsidRPr="00855ACB">
              <w:t>213,1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5F13" w:rsidRPr="00855ACB" w:rsidRDefault="00595F13" w:rsidP="00595F1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5F13" w:rsidRPr="00855ACB" w:rsidRDefault="00595F13" w:rsidP="00595F1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213,1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5F13" w:rsidRPr="00855ACB" w:rsidRDefault="00595F13" w:rsidP="00595F1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5F13" w:rsidRPr="00855ACB" w:rsidRDefault="00595F13" w:rsidP="00595F1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5F13" w:rsidRPr="00855ACB" w:rsidRDefault="00595F13" w:rsidP="00595F1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113,1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5F13" w:rsidRPr="00855ACB" w:rsidRDefault="00595F13" w:rsidP="00595F1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F13" w:rsidRPr="00855ACB" w:rsidRDefault="00595F13" w:rsidP="00595F1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55ACB" w:rsidRDefault="00855ACB" w:rsidP="003C0E6C">
      <w:pPr>
        <w:rPr>
          <w:rStyle w:val="a5"/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 w:rsidRPr="00DB2D0D">
        <w:rPr>
          <w:b/>
          <w:sz w:val="24"/>
          <w:szCs w:val="24"/>
        </w:rPr>
        <w:t>3. Показатели результативности</w:t>
      </w:r>
      <w:r>
        <w:rPr>
          <w:sz w:val="24"/>
          <w:szCs w:val="24"/>
        </w:rPr>
        <w:t xml:space="preserve"> (только в годовом отчете):</w:t>
      </w:r>
    </w:p>
    <w:p w:rsidR="003C0E6C" w:rsidRDefault="003C0E6C" w:rsidP="003C0E6C">
      <w:pPr>
        <w:rPr>
          <w:sz w:val="24"/>
          <w:szCs w:val="24"/>
        </w:rPr>
      </w:pPr>
    </w:p>
    <w:tbl>
      <w:tblPr>
        <w:tblW w:w="150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64"/>
        <w:gridCol w:w="1134"/>
        <w:gridCol w:w="1276"/>
        <w:gridCol w:w="1559"/>
        <w:gridCol w:w="2126"/>
        <w:gridCol w:w="2268"/>
        <w:gridCol w:w="3828"/>
      </w:tblGrid>
      <w:tr w:rsidR="003C0E6C" w:rsidRPr="00855ACB" w:rsidTr="00C33E14"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Pr="00855ACB" w:rsidRDefault="003C0E6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Наименование целевого индикатора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Pr="00855ACB" w:rsidRDefault="003C0E6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Pr="00855ACB" w:rsidRDefault="003C0E6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Значение целевого индикатора</w:t>
            </w:r>
          </w:p>
        </w:tc>
      </w:tr>
      <w:tr w:rsidR="00110D27" w:rsidRPr="00855ACB" w:rsidTr="00C33E14"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Pr="00855ACB" w:rsidRDefault="003C0E6C">
            <w:pPr>
              <w:rPr>
                <w:lang w:eastAsia="ar-S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Pr="00855ACB" w:rsidRDefault="003C0E6C">
            <w:pPr>
              <w:rPr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Pr="00855ACB" w:rsidRDefault="003C0E6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Pr="00855ACB" w:rsidRDefault="003C0E6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Утверждено в целевой программе (на отчетный год)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Pr="00855ACB" w:rsidRDefault="003C0E6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Достигнуто за отчетный год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Pr="00855ACB" w:rsidRDefault="003C0E6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  <w:proofErr w:type="gramStart"/>
            <w:r w:rsidRPr="00855ACB">
              <w:rPr>
                <w:rFonts w:ascii="Times New Roman" w:hAnsi="Times New Roman" w:cs="Times New Roman"/>
                <w:sz w:val="20"/>
                <w:szCs w:val="20"/>
              </w:rPr>
              <w:t xml:space="preserve"> (+/-)</w:t>
            </w:r>
            <w:proofErr w:type="gramEnd"/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Pr="00855ACB" w:rsidRDefault="003C0E6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Причины отклонения</w:t>
            </w:r>
          </w:p>
        </w:tc>
      </w:tr>
      <w:tr w:rsidR="00110D27" w:rsidRPr="00855ACB" w:rsidTr="00C33E14">
        <w:trPr>
          <w:trHeight w:val="372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Pr="00855ACB" w:rsidRDefault="003C0E6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Pr="00855ACB" w:rsidRDefault="003C0E6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Pr="00855ACB" w:rsidRDefault="003C0E6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Pr="00855ACB" w:rsidRDefault="003C0E6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Pr="00855ACB" w:rsidRDefault="003C0E6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Pr="00855ACB" w:rsidRDefault="003C0E6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Pr="00855ACB" w:rsidRDefault="003C0E6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245A2" w:rsidRPr="00855ACB" w:rsidTr="00855ACB">
        <w:trPr>
          <w:trHeight w:val="1129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45A2" w:rsidRPr="00855ACB" w:rsidRDefault="007245A2" w:rsidP="00855AC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Возмещение расходов по доставке товаров в отдаленные населенные пункты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5A2" w:rsidRPr="00855ACB" w:rsidRDefault="007245A2" w:rsidP="00855ACB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5A2" w:rsidRPr="00855ACB" w:rsidRDefault="00855ACB" w:rsidP="00855ACB">
            <w:pPr>
              <w:jc w:val="center"/>
            </w:pPr>
            <w:r>
              <w:t>213,1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5A2" w:rsidRPr="00855ACB" w:rsidRDefault="00855ACB" w:rsidP="00855ACB">
            <w:pPr>
              <w:jc w:val="center"/>
            </w:pPr>
            <w:r>
              <w:t>213,1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5A2" w:rsidRPr="00855ACB" w:rsidRDefault="00855ACB" w:rsidP="00855ACB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213,1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5A2" w:rsidRPr="00855ACB" w:rsidRDefault="007245A2" w:rsidP="00855ACB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5A2" w:rsidRPr="00855ACB" w:rsidRDefault="007245A2" w:rsidP="00855ACB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A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3C0E6C" w:rsidRDefault="006621D4" w:rsidP="003C0E6C">
      <w:pPr>
        <w:rPr>
          <w:sz w:val="24"/>
          <w:szCs w:val="24"/>
        </w:rPr>
      </w:pPr>
      <w:r w:rsidRPr="006621D4">
        <w:rPr>
          <w:sz w:val="24"/>
          <w:szCs w:val="24"/>
        </w:rPr>
        <w:t xml:space="preserve"> </w:t>
      </w:r>
      <w:r>
        <w:rPr>
          <w:sz w:val="24"/>
          <w:szCs w:val="24"/>
        </w:rPr>
        <w:t>Всё население отдалённых труднодоступных сельских населённых</w:t>
      </w:r>
      <w:r w:rsidRPr="006621D4">
        <w:rPr>
          <w:sz w:val="24"/>
          <w:szCs w:val="24"/>
        </w:rPr>
        <w:t xml:space="preserve"> пункт</w:t>
      </w:r>
      <w:r>
        <w:rPr>
          <w:sz w:val="24"/>
          <w:szCs w:val="24"/>
        </w:rPr>
        <w:t>ов, указанных в соглашении № 15 от 12 апреля 2018 года, были обесп</w:t>
      </w:r>
      <w:r>
        <w:rPr>
          <w:sz w:val="24"/>
          <w:szCs w:val="24"/>
        </w:rPr>
        <w:t>е</w:t>
      </w:r>
      <w:r>
        <w:rPr>
          <w:sz w:val="24"/>
          <w:szCs w:val="24"/>
        </w:rPr>
        <w:t>чены товарами первой необходимости.</w:t>
      </w:r>
    </w:p>
    <w:p w:rsidR="006621D4" w:rsidRDefault="006621D4" w:rsidP="003C0E6C">
      <w:pPr>
        <w:rPr>
          <w:sz w:val="24"/>
          <w:szCs w:val="24"/>
        </w:rPr>
      </w:pPr>
    </w:p>
    <w:p w:rsidR="0037648D" w:rsidRDefault="00855ACB" w:rsidP="003C0E6C">
      <w:pPr>
        <w:rPr>
          <w:sz w:val="22"/>
          <w:szCs w:val="22"/>
        </w:rPr>
      </w:pPr>
      <w:r>
        <w:rPr>
          <w:sz w:val="22"/>
          <w:szCs w:val="22"/>
        </w:rPr>
        <w:t>Эффективность исполнения программы за 2018 год – 100 % - высокая.</w:t>
      </w:r>
    </w:p>
    <w:p w:rsidR="00855ACB" w:rsidRPr="007245A2" w:rsidRDefault="00855ACB" w:rsidP="003C0E6C">
      <w:pPr>
        <w:rPr>
          <w:sz w:val="22"/>
          <w:szCs w:val="22"/>
        </w:rPr>
      </w:pPr>
    </w:p>
    <w:p w:rsidR="000B44B7" w:rsidRPr="007245A2" w:rsidRDefault="003C0E6C" w:rsidP="006621D4">
      <w:pPr>
        <w:jc w:val="center"/>
        <w:rPr>
          <w:sz w:val="22"/>
          <w:szCs w:val="22"/>
        </w:rPr>
      </w:pPr>
      <w:r w:rsidRPr="007245A2">
        <w:rPr>
          <w:sz w:val="22"/>
          <w:szCs w:val="22"/>
        </w:rPr>
        <w:t xml:space="preserve">Руководитель структурного подразделения администрации  - ответственный исполнитель </w:t>
      </w:r>
      <w:r w:rsidR="006621D4">
        <w:rPr>
          <w:sz w:val="22"/>
          <w:szCs w:val="22"/>
        </w:rPr>
        <w:t>МЦП</w:t>
      </w:r>
      <w:r w:rsidRPr="007245A2">
        <w:rPr>
          <w:sz w:val="22"/>
          <w:szCs w:val="22"/>
        </w:rPr>
        <w:t xml:space="preserve"> </w:t>
      </w:r>
      <w:r w:rsidR="00F25FB9" w:rsidRPr="007245A2">
        <w:rPr>
          <w:sz w:val="22"/>
          <w:szCs w:val="22"/>
        </w:rPr>
        <w:t>«</w:t>
      </w:r>
      <w:r w:rsidR="00C7151D" w:rsidRPr="007245A2">
        <w:rPr>
          <w:sz w:val="22"/>
          <w:szCs w:val="22"/>
        </w:rPr>
        <w:t xml:space="preserve">Развитие </w:t>
      </w:r>
      <w:r w:rsidR="006621D4">
        <w:rPr>
          <w:sz w:val="22"/>
          <w:szCs w:val="22"/>
        </w:rPr>
        <w:t>потребительского рынка</w:t>
      </w:r>
      <w:r w:rsidR="00C7151D" w:rsidRPr="007245A2">
        <w:rPr>
          <w:sz w:val="22"/>
          <w:szCs w:val="22"/>
        </w:rPr>
        <w:t xml:space="preserve"> в </w:t>
      </w:r>
      <w:proofErr w:type="spellStart"/>
      <w:r w:rsidR="00C7151D" w:rsidRPr="007245A2">
        <w:rPr>
          <w:sz w:val="22"/>
          <w:szCs w:val="22"/>
        </w:rPr>
        <w:t>Некоузском</w:t>
      </w:r>
      <w:proofErr w:type="spellEnd"/>
      <w:r w:rsidR="00C7151D" w:rsidRPr="007245A2">
        <w:rPr>
          <w:sz w:val="22"/>
          <w:szCs w:val="22"/>
        </w:rPr>
        <w:t xml:space="preserve"> </w:t>
      </w:r>
      <w:proofErr w:type="spellStart"/>
      <w:r w:rsidR="00C7151D" w:rsidRPr="007245A2">
        <w:rPr>
          <w:sz w:val="22"/>
          <w:szCs w:val="22"/>
        </w:rPr>
        <w:t>муниципал</w:t>
      </w:r>
      <w:proofErr w:type="gramStart"/>
      <w:r w:rsidR="00C7151D" w:rsidRPr="007245A2">
        <w:rPr>
          <w:sz w:val="22"/>
          <w:szCs w:val="22"/>
        </w:rPr>
        <w:t>ь</w:t>
      </w:r>
      <w:proofErr w:type="spellEnd"/>
      <w:r w:rsidR="006621D4">
        <w:rPr>
          <w:sz w:val="22"/>
          <w:szCs w:val="22"/>
        </w:rPr>
        <w:t>-</w:t>
      </w:r>
      <w:proofErr w:type="gramEnd"/>
      <w:r w:rsidR="006621D4">
        <w:rPr>
          <w:sz w:val="22"/>
          <w:szCs w:val="22"/>
        </w:rPr>
        <w:t xml:space="preserve">            </w:t>
      </w:r>
      <w:r w:rsidR="00C93D70">
        <w:rPr>
          <w:sz w:val="22"/>
          <w:szCs w:val="22"/>
        </w:rPr>
        <w:t xml:space="preserve">   </w:t>
      </w:r>
      <w:bookmarkStart w:id="0" w:name="_GoBack"/>
      <w:bookmarkEnd w:id="0"/>
      <w:r w:rsidR="00C7151D" w:rsidRPr="007245A2">
        <w:rPr>
          <w:sz w:val="22"/>
          <w:szCs w:val="22"/>
        </w:rPr>
        <w:t>ном районе</w:t>
      </w:r>
      <w:r w:rsidR="00F25FB9" w:rsidRPr="007245A2">
        <w:rPr>
          <w:sz w:val="22"/>
          <w:szCs w:val="22"/>
        </w:rPr>
        <w:t>»</w:t>
      </w:r>
    </w:p>
    <w:p w:rsidR="003C0E6C" w:rsidRPr="007245A2" w:rsidRDefault="003C0E6C" w:rsidP="000B44B7">
      <w:pPr>
        <w:jc w:val="center"/>
        <w:rPr>
          <w:sz w:val="22"/>
          <w:szCs w:val="22"/>
        </w:rPr>
      </w:pPr>
    </w:p>
    <w:p w:rsidR="00B03206" w:rsidRDefault="006621D4" w:rsidP="00B03206">
      <w:pPr>
        <w:pStyle w:val="a4"/>
        <w:ind w:left="564" w:firstLine="15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С.В. Груздев</w:t>
      </w:r>
    </w:p>
    <w:p w:rsidR="003C0E6C" w:rsidRPr="007245A2" w:rsidRDefault="00B03206" w:rsidP="00B03206">
      <w:pPr>
        <w:pStyle w:val="a4"/>
        <w:ind w:firstLine="1560"/>
        <w:rPr>
          <w:rFonts w:ascii="Times New Roman" w:hAnsi="Times New Roman" w:cs="Times New Roman"/>
          <w:sz w:val="22"/>
          <w:szCs w:val="22"/>
        </w:rPr>
      </w:pPr>
      <w:r w:rsidRPr="007245A2">
        <w:rPr>
          <w:rFonts w:ascii="Times New Roman" w:hAnsi="Times New Roman" w:cs="Times New Roman"/>
          <w:sz w:val="22"/>
          <w:szCs w:val="22"/>
        </w:rPr>
        <w:t xml:space="preserve"> </w:t>
      </w:r>
      <w:r w:rsidR="003C0E6C" w:rsidRPr="007245A2">
        <w:rPr>
          <w:rFonts w:ascii="Times New Roman" w:hAnsi="Times New Roman" w:cs="Times New Roman"/>
          <w:sz w:val="22"/>
          <w:szCs w:val="22"/>
        </w:rPr>
        <w:t>(подпись) (расшифровка подписи)</w:t>
      </w:r>
    </w:p>
    <w:p w:rsidR="003C0E6C" w:rsidRPr="007245A2" w:rsidRDefault="00F25FB9" w:rsidP="003C0E6C">
      <w:pPr>
        <w:rPr>
          <w:sz w:val="22"/>
          <w:szCs w:val="22"/>
        </w:rPr>
      </w:pPr>
      <w:r w:rsidRPr="007245A2">
        <w:rPr>
          <w:sz w:val="22"/>
          <w:szCs w:val="22"/>
        </w:rPr>
        <w:t xml:space="preserve">     </w:t>
      </w:r>
      <w:r w:rsidR="0037648D" w:rsidRPr="007245A2">
        <w:rPr>
          <w:sz w:val="22"/>
          <w:szCs w:val="22"/>
        </w:rPr>
        <w:t>МП</w:t>
      </w:r>
    </w:p>
    <w:p w:rsidR="003C0E6C" w:rsidRPr="007245A2" w:rsidRDefault="003C0E6C" w:rsidP="003C0E6C">
      <w:pPr>
        <w:jc w:val="both"/>
        <w:rPr>
          <w:sz w:val="22"/>
          <w:szCs w:val="22"/>
        </w:rPr>
      </w:pPr>
    </w:p>
    <w:p w:rsidR="00C84D1B" w:rsidRPr="007245A2" w:rsidRDefault="00C84D1B">
      <w:pPr>
        <w:rPr>
          <w:sz w:val="22"/>
          <w:szCs w:val="22"/>
        </w:rPr>
      </w:pPr>
    </w:p>
    <w:sectPr w:rsidR="00C84D1B" w:rsidRPr="007245A2" w:rsidSect="00C33E14">
      <w:pgSz w:w="16838" w:h="11906" w:orient="landscape"/>
      <w:pgMar w:top="454" w:right="851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E6C"/>
    <w:rsid w:val="0002018D"/>
    <w:rsid w:val="000A5633"/>
    <w:rsid w:val="000B44B7"/>
    <w:rsid w:val="000E4B3C"/>
    <w:rsid w:val="00110D27"/>
    <w:rsid w:val="00136754"/>
    <w:rsid w:val="001431EC"/>
    <w:rsid w:val="001A509B"/>
    <w:rsid w:val="002169DC"/>
    <w:rsid w:val="00240683"/>
    <w:rsid w:val="002A64C5"/>
    <w:rsid w:val="002F359C"/>
    <w:rsid w:val="00320578"/>
    <w:rsid w:val="003279F2"/>
    <w:rsid w:val="0037648D"/>
    <w:rsid w:val="003C0E6C"/>
    <w:rsid w:val="003C3596"/>
    <w:rsid w:val="0040065A"/>
    <w:rsid w:val="00511819"/>
    <w:rsid w:val="0052235C"/>
    <w:rsid w:val="005228B4"/>
    <w:rsid w:val="00557129"/>
    <w:rsid w:val="00595F13"/>
    <w:rsid w:val="00625980"/>
    <w:rsid w:val="006621D4"/>
    <w:rsid w:val="00671539"/>
    <w:rsid w:val="006D36A5"/>
    <w:rsid w:val="006F0849"/>
    <w:rsid w:val="007245A2"/>
    <w:rsid w:val="0074150C"/>
    <w:rsid w:val="007642AF"/>
    <w:rsid w:val="00811A82"/>
    <w:rsid w:val="00855ACB"/>
    <w:rsid w:val="00864FDC"/>
    <w:rsid w:val="00880843"/>
    <w:rsid w:val="008F6F24"/>
    <w:rsid w:val="00936232"/>
    <w:rsid w:val="009A6EFA"/>
    <w:rsid w:val="009F0F48"/>
    <w:rsid w:val="00A2312E"/>
    <w:rsid w:val="00A810BF"/>
    <w:rsid w:val="00B03206"/>
    <w:rsid w:val="00B11EBF"/>
    <w:rsid w:val="00BF43A5"/>
    <w:rsid w:val="00C0334F"/>
    <w:rsid w:val="00C33E14"/>
    <w:rsid w:val="00C6157F"/>
    <w:rsid w:val="00C7151D"/>
    <w:rsid w:val="00C84D1B"/>
    <w:rsid w:val="00C93D70"/>
    <w:rsid w:val="00CD4988"/>
    <w:rsid w:val="00CF75E6"/>
    <w:rsid w:val="00D57D2A"/>
    <w:rsid w:val="00DB2D0D"/>
    <w:rsid w:val="00DC2C7E"/>
    <w:rsid w:val="00E05764"/>
    <w:rsid w:val="00E15F69"/>
    <w:rsid w:val="00E17AD8"/>
    <w:rsid w:val="00E82F85"/>
    <w:rsid w:val="00EA4E67"/>
    <w:rsid w:val="00F00FBB"/>
    <w:rsid w:val="00F13C86"/>
    <w:rsid w:val="00F25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8B7E1-8288-4FB6-AA4F-EA5298EF2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Шеломова В.А.</dc:creator>
  <cp:lastModifiedBy>SNP</cp:lastModifiedBy>
  <cp:revision>5</cp:revision>
  <cp:lastPrinted>2019-02-01T06:46:00Z</cp:lastPrinted>
  <dcterms:created xsi:type="dcterms:W3CDTF">2019-02-01T05:54:00Z</dcterms:created>
  <dcterms:modified xsi:type="dcterms:W3CDTF">2019-02-01T06:47:00Z</dcterms:modified>
</cp:coreProperties>
</file>